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72-Hour Hurricane Readiness Checklist</w:t>
      </w:r>
    </w:p>
    <w:p>
      <w:r>
        <w:rPr>
          <w:rFonts w:ascii="Inter" w:hAnsi="Inter"/>
          <w:color w:val="4B5563"/>
          <w:sz w:val="20"/>
        </w:rPr>
        <w:t>Structure the final readiness window around people, guests, property, supplies, communications and decision points.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Command / emergency roles confirmed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Official weather and local authority information being monitored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Guest communication plan active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contact / accountability list current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Critical suppliers and deliveries reviewed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Fuel / generator / backup power readiness checked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Water / food / essential stock reviewed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Loose external items / vulnerable areas secured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IT / records / critical documents protected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Evacuation / shelter / assembly arrangements confirmed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Contractors / transport / security arrangements confirmed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Outstanding readiness actions assigned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Final management briefing completed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Follow official warnings, evacuation orders and national/local disaster-management instructions. This planning resource does not replace your approved emergency plan or professional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